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中伟股份年产20万吨磷酸铁一体化建设项目溶解车间技改及磷酸铁锂、磷酸锰铁锂小试线项目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840" w:firstLineChars="400"/>
              <w:rPr>
                <w:rFonts w:ascii="宋体" w:hAnsi="宋体" w:eastAsia="宋体"/>
                <w:b/>
                <w:bCs/>
                <w:sz w:val="21"/>
                <w:szCs w:val="21"/>
              </w:rPr>
            </w:pPr>
            <w:r>
              <w:rPr>
                <w:rFonts w:ascii="宋体" w:hAnsi="宋体" w:eastAsia="宋体"/>
                <w:sz w:val="21"/>
                <w:szCs w:val="21"/>
              </w:rPr>
              <w:t>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NzdmY2I1MjA0Mzk2ZjMyMWRlN2I3YTljZmU0OTUifQ=="/>
  </w:docVars>
  <w:rsids>
    <w:rsidRoot w:val="44EB321A"/>
    <w:rsid w:val="000024C7"/>
    <w:rsid w:val="00025CF3"/>
    <w:rsid w:val="000F6066"/>
    <w:rsid w:val="00111397"/>
    <w:rsid w:val="001F7E55"/>
    <w:rsid w:val="0031755F"/>
    <w:rsid w:val="004E3556"/>
    <w:rsid w:val="0067035C"/>
    <w:rsid w:val="00723AB3"/>
    <w:rsid w:val="00747BAC"/>
    <w:rsid w:val="00760372"/>
    <w:rsid w:val="009A632A"/>
    <w:rsid w:val="009C5C6F"/>
    <w:rsid w:val="00A173A0"/>
    <w:rsid w:val="00A345CB"/>
    <w:rsid w:val="00B0478F"/>
    <w:rsid w:val="00B237CC"/>
    <w:rsid w:val="00B3546C"/>
    <w:rsid w:val="00BB521E"/>
    <w:rsid w:val="00DD2549"/>
    <w:rsid w:val="0C7C1317"/>
    <w:rsid w:val="380B274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432</Words>
  <Characters>433</Characters>
  <Lines>4</Lines>
  <Paragraphs>1</Paragraphs>
  <TotalTime>21</TotalTime>
  <ScaleCrop>false</ScaleCrop>
  <LinksUpToDate>false</LinksUpToDate>
  <CharactersWithSpaces>505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幻世幽梦</cp:lastModifiedBy>
  <dcterms:modified xsi:type="dcterms:W3CDTF">2024-06-20T02:15:45Z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23F42A5172AA4E3B8AE924944BAAAA8A_12</vt:lpwstr>
  </property>
</Properties>
</file>